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A4" w:rsidRDefault="003930A4" w:rsidP="004F2908">
      <w:pPr>
        <w:jc w:val="right"/>
        <w:rPr>
          <w:rFonts w:ascii="Trebuchet MS" w:hAnsi="Trebuchet MS"/>
          <w:lang w:val="ro-RO"/>
        </w:rPr>
      </w:pPr>
    </w:p>
    <w:p w:rsidR="004F2908" w:rsidRDefault="004F2908" w:rsidP="00DA3800">
      <w:pPr>
        <w:tabs>
          <w:tab w:val="left" w:pos="9214"/>
        </w:tabs>
        <w:ind w:right="708"/>
        <w:jc w:val="right"/>
        <w:rPr>
          <w:rFonts w:ascii="Trebuchet MS" w:hAnsi="Trebuchet MS"/>
          <w:lang w:val="ro-RO"/>
        </w:rPr>
      </w:pPr>
      <w:r w:rsidRPr="004F2908">
        <w:rPr>
          <w:rFonts w:ascii="Trebuchet MS" w:hAnsi="Trebuchet MS"/>
          <w:lang w:val="ro-RO"/>
        </w:rPr>
        <w:t>Nr. Inreg</w:t>
      </w:r>
      <w:r w:rsidR="00AC279A">
        <w:rPr>
          <w:rFonts w:ascii="Trebuchet MS" w:hAnsi="Trebuchet MS"/>
          <w:lang w:val="ro-RO"/>
        </w:rPr>
        <w:t>. NO1911010507/05.01.2016</w:t>
      </w:r>
      <w:bookmarkStart w:id="0" w:name="_GoBack"/>
      <w:bookmarkEnd w:id="0"/>
    </w:p>
    <w:p w:rsidR="00DA3800" w:rsidRPr="006354C3" w:rsidRDefault="00DA3800" w:rsidP="00DA3800">
      <w:pPr>
        <w:tabs>
          <w:tab w:val="left" w:pos="9214"/>
        </w:tabs>
        <w:ind w:right="708"/>
        <w:jc w:val="right"/>
        <w:rPr>
          <w:rFonts w:ascii="Trebuchet MS" w:hAnsi="Trebuchet MS"/>
          <w:lang w:val="ro-RO"/>
        </w:rPr>
      </w:pPr>
    </w:p>
    <w:p w:rsidR="004F2908" w:rsidRPr="006354C3" w:rsidRDefault="004F2908" w:rsidP="004F2908">
      <w:pPr>
        <w:jc w:val="center"/>
        <w:rPr>
          <w:rFonts w:ascii="Trebuchet MS" w:hAnsi="Trebuchet MS"/>
          <w:lang w:val="ro-RO"/>
        </w:rPr>
      </w:pPr>
      <w:r w:rsidRPr="006354C3">
        <w:rPr>
          <w:rFonts w:ascii="Trebuchet MS" w:hAnsi="Trebuchet MS"/>
          <w:lang w:val="ro-RO"/>
        </w:rPr>
        <w:t>Catre,</w:t>
      </w:r>
    </w:p>
    <w:p w:rsidR="005B1678" w:rsidRPr="004F2908" w:rsidRDefault="005B1678" w:rsidP="005B1678">
      <w:pPr>
        <w:jc w:val="center"/>
        <w:rPr>
          <w:rFonts w:ascii="Trebuchet MS" w:hAnsi="Trebuchet MS"/>
          <w:b/>
          <w:lang w:val="ro-RO"/>
        </w:rPr>
      </w:pPr>
      <w:r w:rsidRPr="004F2908">
        <w:rPr>
          <w:rFonts w:ascii="Trebuchet MS" w:hAnsi="Trebuchet MS"/>
          <w:b/>
          <w:lang w:val="ro-RO"/>
        </w:rPr>
        <w:t xml:space="preserve">Spitalul Clinic de Urgenta pentru Copii </w:t>
      </w:r>
      <w:r w:rsidRPr="004F2908">
        <w:rPr>
          <w:rFonts w:ascii="Trebuchet MS" w:hAnsi="Trebuchet MS"/>
          <w:b/>
        </w:rPr>
        <w:t>“</w:t>
      </w:r>
      <w:r w:rsidRPr="004F2908">
        <w:rPr>
          <w:rFonts w:ascii="Trebuchet MS" w:hAnsi="Trebuchet MS"/>
          <w:b/>
          <w:lang w:val="ro-RO"/>
        </w:rPr>
        <w:t>Louis Turcanu” Timisoara</w:t>
      </w:r>
    </w:p>
    <w:p w:rsidR="005B1678" w:rsidRPr="004F2908" w:rsidRDefault="005B1678" w:rsidP="005B1678">
      <w:pPr>
        <w:jc w:val="center"/>
        <w:rPr>
          <w:rFonts w:ascii="Trebuchet MS" w:hAnsi="Trebuchet MS"/>
          <w:lang w:val="it-IT"/>
        </w:rPr>
      </w:pPr>
      <w:r w:rsidRPr="004F2908">
        <w:rPr>
          <w:rFonts w:ascii="Trebuchet MS" w:hAnsi="Trebuchet MS"/>
          <w:lang w:val="it-IT"/>
        </w:rPr>
        <w:t>Str.</w:t>
      </w:r>
      <w:r w:rsidR="007730CE">
        <w:rPr>
          <w:rFonts w:ascii="Trebuchet MS" w:hAnsi="Trebuchet MS"/>
          <w:lang w:val="it-IT"/>
        </w:rPr>
        <w:t xml:space="preserve"> </w:t>
      </w:r>
      <w:r w:rsidRPr="004F2908">
        <w:rPr>
          <w:rFonts w:ascii="Trebuchet MS" w:hAnsi="Trebuchet MS"/>
          <w:lang w:val="it-IT"/>
        </w:rPr>
        <w:t>Iosif Nemoianu nr.</w:t>
      </w:r>
      <w:r w:rsidR="007730CE">
        <w:rPr>
          <w:rFonts w:ascii="Trebuchet MS" w:hAnsi="Trebuchet MS"/>
          <w:lang w:val="it-IT"/>
        </w:rPr>
        <w:t xml:space="preserve"> </w:t>
      </w:r>
      <w:r w:rsidRPr="004F2908">
        <w:rPr>
          <w:rFonts w:ascii="Trebuchet MS" w:hAnsi="Trebuchet MS"/>
          <w:lang w:val="it-IT"/>
        </w:rPr>
        <w:t>2, Timisoara</w:t>
      </w:r>
    </w:p>
    <w:p w:rsidR="007C1287" w:rsidRPr="00DA3800" w:rsidRDefault="005B1678" w:rsidP="004F2908">
      <w:pPr>
        <w:pStyle w:val="ListParagraph"/>
        <w:numPr>
          <w:ilvl w:val="0"/>
          <w:numId w:val="2"/>
        </w:numPr>
        <w:jc w:val="center"/>
        <w:rPr>
          <w:rFonts w:ascii="Trebuchet MS" w:hAnsi="Trebuchet MS"/>
          <w:b/>
          <w:lang w:val="ro-RO"/>
        </w:rPr>
      </w:pPr>
      <w:r w:rsidRPr="00485165">
        <w:rPr>
          <w:rFonts w:ascii="Trebuchet MS" w:hAnsi="Trebuchet MS"/>
          <w:b/>
          <w:lang w:val="ro-RO"/>
        </w:rPr>
        <w:t>In atentia D-lui Dr. Gafencu Mihai – coordonator proiect</w:t>
      </w:r>
    </w:p>
    <w:p w:rsidR="008A103E" w:rsidRDefault="00A7447D" w:rsidP="007048E9">
      <w:pPr>
        <w:ind w:right="708"/>
        <w:jc w:val="both"/>
        <w:rPr>
          <w:rFonts w:ascii="Trebuchet MS" w:hAnsi="Trebuchet MS"/>
          <w:b/>
          <w:lang w:val="ro-RO"/>
        </w:rPr>
      </w:pPr>
      <w:r w:rsidRPr="003621E8">
        <w:rPr>
          <w:rFonts w:ascii="Trebuchet MS" w:hAnsi="Trebuchet MS"/>
          <w:b/>
          <w:lang w:val="ro-RO"/>
        </w:rPr>
        <w:tab/>
      </w:r>
    </w:p>
    <w:p w:rsidR="00A7447D" w:rsidRPr="003621E8" w:rsidRDefault="008A103E" w:rsidP="007048E9">
      <w:pPr>
        <w:ind w:right="708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</w:r>
      <w:r w:rsidR="00A7447D" w:rsidRPr="003621E8">
        <w:rPr>
          <w:rFonts w:ascii="Trebuchet MS" w:hAnsi="Trebuchet MS"/>
          <w:b/>
          <w:lang w:val="ro-RO"/>
        </w:rPr>
        <w:t xml:space="preserve">Va informam ca am demarat activitatile prevazute la Art. 5 in cadrul proiectului, </w:t>
      </w:r>
    </w:p>
    <w:p w:rsidR="00A7447D" w:rsidRPr="003621E8" w:rsidRDefault="00A7447D" w:rsidP="007048E9">
      <w:pPr>
        <w:ind w:left="360" w:right="708" w:firstLine="360"/>
        <w:jc w:val="both"/>
        <w:rPr>
          <w:rFonts w:ascii="Trebuchet MS" w:hAnsi="Trebuchet MS"/>
          <w:lang w:val="ro-RO"/>
        </w:rPr>
      </w:pPr>
      <w:r w:rsidRPr="003621E8">
        <w:rPr>
          <w:rFonts w:ascii="Trebuchet MS" w:hAnsi="Trebuchet MS"/>
          <w:color w:val="000000"/>
          <w:lang w:val="en-GB"/>
        </w:rPr>
        <w:t>“</w:t>
      </w:r>
      <w:r w:rsidRPr="003621E8">
        <w:rPr>
          <w:rFonts w:ascii="Trebuchet MS" w:hAnsi="Trebuchet MS"/>
          <w:b/>
        </w:rPr>
        <w:t xml:space="preserve">Îmbunătățirea serviciilor acordate în omeniul hematologiei și oncologiei </w:t>
      </w:r>
      <w:r w:rsidR="007048E9">
        <w:rPr>
          <w:rFonts w:ascii="Trebuchet MS" w:hAnsi="Trebuchet MS"/>
          <w:b/>
        </w:rPr>
        <w:tab/>
      </w:r>
      <w:r w:rsidRPr="003621E8">
        <w:rPr>
          <w:rFonts w:ascii="Trebuchet MS" w:hAnsi="Trebuchet MS"/>
          <w:b/>
        </w:rPr>
        <w:t xml:space="preserve">pedriatice </w:t>
      </w:r>
      <w:r w:rsidRPr="003621E8">
        <w:rPr>
          <w:rFonts w:ascii="Trebuchet MS" w:hAnsi="Trebuchet MS"/>
          <w:b/>
        </w:rPr>
        <w:tab/>
        <w:t xml:space="preserve">în România, </w:t>
      </w:r>
      <w:r w:rsidR="00AB091F" w:rsidRPr="003621E8">
        <w:rPr>
          <w:rFonts w:ascii="Trebuchet MS" w:hAnsi="Trebuchet MS"/>
          <w:b/>
        </w:rPr>
        <w:tab/>
      </w:r>
      <w:r w:rsidRPr="003621E8">
        <w:rPr>
          <w:rFonts w:ascii="Trebuchet MS" w:hAnsi="Trebuchet MS"/>
          <w:b/>
        </w:rPr>
        <w:t xml:space="preserve">prin achiziția de bunuri, servicii și lucrări de </w:t>
      </w:r>
      <w:r w:rsidR="007048E9">
        <w:rPr>
          <w:rFonts w:ascii="Trebuchet MS" w:hAnsi="Trebuchet MS"/>
          <w:b/>
        </w:rPr>
        <w:tab/>
      </w:r>
      <w:r w:rsidRPr="003621E8">
        <w:rPr>
          <w:rFonts w:ascii="Trebuchet MS" w:hAnsi="Trebuchet MS"/>
          <w:b/>
        </w:rPr>
        <w:t>specialitate</w:t>
      </w:r>
      <w:r w:rsidRPr="003621E8">
        <w:rPr>
          <w:rFonts w:ascii="Trebuchet MS" w:hAnsi="Trebuchet MS"/>
          <w:color w:val="000000"/>
          <w:lang w:val="en-GB"/>
        </w:rPr>
        <w:t>”,</w:t>
      </w:r>
      <w:r w:rsidR="006354C3" w:rsidRPr="003621E8">
        <w:rPr>
          <w:rFonts w:ascii="Trebuchet MS" w:hAnsi="Trebuchet MS"/>
          <w:color w:val="000000"/>
          <w:lang w:val="en-GB"/>
        </w:rPr>
        <w:t xml:space="preserve"> derulat in </w:t>
      </w:r>
      <w:r w:rsidR="006354C3" w:rsidRPr="003621E8">
        <w:rPr>
          <w:rFonts w:ascii="Trebuchet MS" w:hAnsi="Trebuchet MS"/>
          <w:color w:val="000000"/>
          <w:lang w:val="en-GB"/>
        </w:rPr>
        <w:tab/>
        <w:t>parteneriat cu institutia dvs,</w:t>
      </w:r>
    </w:p>
    <w:p w:rsidR="004F2908" w:rsidRPr="003621E8" w:rsidRDefault="00A7447D" w:rsidP="007048E9">
      <w:pPr>
        <w:ind w:right="708"/>
        <w:jc w:val="both"/>
        <w:rPr>
          <w:rFonts w:ascii="Trebuchet MS" w:hAnsi="Trebuchet MS"/>
          <w:b/>
          <w:lang w:val="ro-RO"/>
        </w:rPr>
      </w:pPr>
      <w:r w:rsidRPr="003621E8">
        <w:rPr>
          <w:rFonts w:ascii="Trebuchet MS" w:hAnsi="Trebuchet MS"/>
          <w:b/>
          <w:lang w:val="ro-RO"/>
        </w:rPr>
        <w:tab/>
        <w:t>privind instruirea personalului medical astfel:</w:t>
      </w:r>
    </w:p>
    <w:p w:rsidR="006354C3" w:rsidRDefault="00A7447D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 w:rsidRPr="003621E8">
        <w:rPr>
          <w:rFonts w:ascii="Trebuchet MS" w:hAnsi="Trebuchet MS"/>
          <w:lang w:val="ro-RO"/>
        </w:rPr>
        <w:tab/>
        <w:t>- Am demarat p</w:t>
      </w:r>
      <w:r w:rsidR="007730CE">
        <w:rPr>
          <w:rFonts w:ascii="Trebuchet MS" w:hAnsi="Trebuchet MS"/>
          <w:lang w:val="ro-RO"/>
        </w:rPr>
        <w:t>rocedura de select</w:t>
      </w:r>
      <w:r w:rsidRPr="003621E8">
        <w:rPr>
          <w:rFonts w:ascii="Trebuchet MS" w:hAnsi="Trebuchet MS"/>
          <w:lang w:val="ro-RO"/>
        </w:rPr>
        <w:t>i</w:t>
      </w:r>
      <w:r w:rsidR="007730CE">
        <w:rPr>
          <w:rFonts w:ascii="Trebuchet MS" w:hAnsi="Trebuchet MS"/>
          <w:lang w:val="ro-RO"/>
        </w:rPr>
        <w:t>e</w:t>
      </w:r>
      <w:r w:rsidRPr="003621E8">
        <w:rPr>
          <w:rFonts w:ascii="Trebuchet MS" w:hAnsi="Trebuchet MS"/>
          <w:lang w:val="ro-RO"/>
        </w:rPr>
        <w:t xml:space="preserve"> a </w:t>
      </w:r>
      <w:r w:rsidR="00DA3800">
        <w:rPr>
          <w:rFonts w:ascii="Trebuchet MS" w:hAnsi="Trebuchet MS"/>
          <w:lang w:val="ro-RO"/>
        </w:rPr>
        <w:t xml:space="preserve">Personalului de instruit </w:t>
      </w:r>
      <w:r w:rsidR="00CF7CC6">
        <w:rPr>
          <w:rFonts w:ascii="Trebuchet MS" w:hAnsi="Trebuchet MS"/>
          <w:lang w:val="ro-RO"/>
        </w:rPr>
        <w:t xml:space="preserve">in proiect </w:t>
      </w:r>
      <w:r w:rsidR="00DA3800">
        <w:rPr>
          <w:rFonts w:ascii="Trebuchet MS" w:hAnsi="Trebuchet MS"/>
          <w:lang w:val="ro-RO"/>
        </w:rPr>
        <w:t>(medici, asistenti, infirmiere)</w:t>
      </w:r>
      <w:r w:rsidR="006354C3" w:rsidRPr="003621E8">
        <w:rPr>
          <w:rFonts w:ascii="Trebuchet MS" w:hAnsi="Trebuchet MS"/>
          <w:lang w:val="ro-RO"/>
        </w:rPr>
        <w:t xml:space="preserve"> </w:t>
      </w:r>
      <w:r w:rsidRPr="003621E8">
        <w:rPr>
          <w:rFonts w:ascii="Trebuchet MS" w:hAnsi="Trebuchet MS"/>
          <w:lang w:val="ro-RO"/>
        </w:rPr>
        <w:t xml:space="preserve">si am postat </w:t>
      </w:r>
      <w:r w:rsidR="00AB091F" w:rsidRPr="003621E8">
        <w:rPr>
          <w:rFonts w:ascii="Trebuchet MS" w:hAnsi="Trebuchet MS"/>
          <w:lang w:val="ro-RO"/>
        </w:rPr>
        <w:t xml:space="preserve">toate informatile </w:t>
      </w:r>
      <w:r w:rsidRPr="003621E8">
        <w:rPr>
          <w:rFonts w:ascii="Trebuchet MS" w:hAnsi="Trebuchet MS"/>
          <w:lang w:val="ro-RO"/>
        </w:rPr>
        <w:t xml:space="preserve">pe site-ul </w:t>
      </w:r>
      <w:r w:rsidR="00AB091F" w:rsidRPr="003621E8">
        <w:rPr>
          <w:rFonts w:ascii="Trebuchet MS" w:hAnsi="Trebuchet MS"/>
        </w:rPr>
        <w:t>Institutul</w:t>
      </w:r>
      <w:r w:rsidR="006354C3" w:rsidRPr="003621E8">
        <w:rPr>
          <w:rFonts w:ascii="Trebuchet MS" w:hAnsi="Trebuchet MS"/>
        </w:rPr>
        <w:t>ui</w:t>
      </w:r>
      <w:r w:rsidR="00AB091F" w:rsidRPr="003621E8">
        <w:rPr>
          <w:rFonts w:ascii="Trebuchet MS" w:hAnsi="Trebuchet MS"/>
        </w:rPr>
        <w:t xml:space="preserve"> Oncologic „Prof. Dr. Al. Trestioreanu”- Bucuresti www.iob.ro  si le puteti accesa prin link-ul: </w:t>
      </w:r>
    </w:p>
    <w:p w:rsidR="00CF7CC6" w:rsidRPr="003621E8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A7447D" w:rsidRPr="003621E8" w:rsidRDefault="00AB091F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 w:rsidRPr="003621E8">
        <w:rPr>
          <w:rFonts w:ascii="Trebuchet MS" w:hAnsi="Trebuchet MS"/>
        </w:rPr>
        <w:t>http://live.iob.ro/ro/24-despre-institut/proiect-ro-19-11/46-pagina-proiect-ro19-11</w:t>
      </w:r>
    </w:p>
    <w:p w:rsidR="00CF7CC6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CF7CC6" w:rsidRDefault="00DA3800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Pentru informarea potentialilor candidati privind "Metodologia de selectie a personalului de instruit + Anexe" si inscrierea lor in cadrul proiectului, va </w:t>
      </w:r>
      <w:r w:rsidR="00CF7CC6">
        <w:rPr>
          <w:rFonts w:ascii="Trebuchet MS" w:hAnsi="Trebuchet MS"/>
        </w:rPr>
        <w:t>trimitem toate materialele necesare si va invitam</w:t>
      </w:r>
      <w:r>
        <w:rPr>
          <w:rFonts w:ascii="Trebuchet MS" w:hAnsi="Trebuchet MS"/>
        </w:rPr>
        <w:t>:</w:t>
      </w:r>
    </w:p>
    <w:p w:rsidR="00DA3800" w:rsidRDefault="00DA3800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F7CC6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sa comunicati Managerului institutiei si la Registratura / Secretariatul institutiei dvs.: "Metodologia de selectie a personalului de instruit + Anexe" si "Procedura de inregistrare a dosarelor candidatilor pentru selectia personalului de instruit in cadrul proiectului", atasate acestei adrese. </w:t>
      </w:r>
    </w:p>
    <w:p w:rsidR="00CF7CC6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DA3800" w:rsidRDefault="00DA3800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sa postati astazi 05.01.2016, </w:t>
      </w:r>
      <w:r w:rsidRPr="003621E8">
        <w:rPr>
          <w:rFonts w:ascii="Trebuchet MS" w:hAnsi="Trebuchet MS"/>
        </w:rPr>
        <w:t>pe site-ul institutiei dvs</w:t>
      </w:r>
      <w:r>
        <w:rPr>
          <w:rFonts w:ascii="Trebuchet MS" w:hAnsi="Trebuchet MS"/>
        </w:rPr>
        <w:t>., "Metodologia de selectie a personalului de instruit + Anexe", atasata acestei adrese</w:t>
      </w:r>
      <w:r w:rsidR="00CF7CC6">
        <w:rPr>
          <w:rFonts w:ascii="Trebuchet MS" w:hAnsi="Trebuchet MS"/>
        </w:rPr>
        <w:t>.</w:t>
      </w:r>
    </w:p>
    <w:p w:rsidR="00CF7CC6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DA3800" w:rsidRDefault="00DA3800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sa postati astazi 05.01.2016, </w:t>
      </w:r>
      <w:r w:rsidR="007730CE" w:rsidRPr="003621E8">
        <w:rPr>
          <w:rFonts w:ascii="Trebuchet MS" w:hAnsi="Trebuchet MS"/>
        </w:rPr>
        <w:t xml:space="preserve">in incinta </w:t>
      </w:r>
      <w:r w:rsidR="007730CE">
        <w:rPr>
          <w:rFonts w:ascii="Trebuchet MS" w:hAnsi="Trebuchet MS"/>
        </w:rPr>
        <w:t xml:space="preserve">institutiei, in special in sectiile / compartimentele </w:t>
      </w:r>
      <w:r w:rsidR="007730CE" w:rsidRPr="003621E8">
        <w:rPr>
          <w:rFonts w:ascii="Trebuchet MS" w:hAnsi="Trebuchet MS"/>
        </w:rPr>
        <w:t>de hem</w:t>
      </w:r>
      <w:r>
        <w:rPr>
          <w:rFonts w:ascii="Trebuchet MS" w:hAnsi="Trebuchet MS"/>
        </w:rPr>
        <w:t>atologie si oncologie pediatrica: "Metodologia de selectie a personalului de instruit + Anexe", atasata acestei adrese</w:t>
      </w:r>
      <w:r w:rsidR="00CF7CC6">
        <w:rPr>
          <w:rFonts w:ascii="Trebuchet MS" w:hAnsi="Trebuchet MS"/>
        </w:rPr>
        <w:t>.</w:t>
      </w:r>
    </w:p>
    <w:p w:rsidR="00CF7CC6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CF7CC6" w:rsidRPr="00DA3800" w:rsidRDefault="00CF7CC6" w:rsidP="00CF7CC6">
      <w:pPr>
        <w:spacing w:after="0" w:line="240" w:lineRule="auto"/>
        <w:ind w:left="709" w:right="709"/>
        <w:jc w:val="both"/>
        <w:rPr>
          <w:rFonts w:ascii="Trebuchet MS" w:hAnsi="Trebuchet MS"/>
        </w:rPr>
      </w:pPr>
    </w:p>
    <w:p w:rsidR="007C1287" w:rsidRPr="006354C3" w:rsidRDefault="006354C3" w:rsidP="007C1287">
      <w:pPr>
        <w:spacing w:after="0"/>
        <w:jc w:val="center"/>
        <w:rPr>
          <w:rFonts w:ascii="Trebuchet MS" w:hAnsi="Trebuchet MS"/>
          <w:lang w:val="ro-RO"/>
        </w:rPr>
      </w:pPr>
      <w:r w:rsidRPr="006354C3">
        <w:rPr>
          <w:rFonts w:ascii="Trebuchet MS" w:hAnsi="Trebuchet MS"/>
          <w:lang w:val="ro-RO"/>
        </w:rPr>
        <w:t>Cu</w:t>
      </w:r>
      <w:r w:rsidR="007C1287" w:rsidRPr="006354C3">
        <w:rPr>
          <w:rFonts w:ascii="Trebuchet MS" w:hAnsi="Trebuchet MS"/>
          <w:lang w:val="ro-RO"/>
        </w:rPr>
        <w:t xml:space="preserve"> deosebita consideratie</w:t>
      </w:r>
      <w:r w:rsidRPr="006354C3">
        <w:rPr>
          <w:rFonts w:ascii="Trebuchet MS" w:hAnsi="Trebuchet MS"/>
          <w:lang w:val="ro-RO"/>
        </w:rPr>
        <w:t>,</w:t>
      </w:r>
    </w:p>
    <w:p w:rsidR="007C1287" w:rsidRPr="006354C3" w:rsidRDefault="005B1678" w:rsidP="007C1287">
      <w:pPr>
        <w:spacing w:after="0"/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Coordonator</w:t>
      </w:r>
      <w:r w:rsidR="007C1287" w:rsidRPr="006354C3">
        <w:rPr>
          <w:rFonts w:ascii="Trebuchet MS" w:hAnsi="Trebuchet MS"/>
          <w:lang w:val="ro-RO"/>
        </w:rPr>
        <w:t xml:space="preserve"> proiect</w:t>
      </w:r>
    </w:p>
    <w:p w:rsidR="007C1287" w:rsidRPr="004F2908" w:rsidRDefault="005B1678">
      <w:pPr>
        <w:spacing w:after="0"/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Ramona Stancu</w:t>
      </w:r>
    </w:p>
    <w:sectPr w:rsidR="007C1287" w:rsidRPr="004F2908" w:rsidSect="0004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15" w:rsidRDefault="00556F15">
      <w:r>
        <w:separator/>
      </w:r>
    </w:p>
  </w:endnote>
  <w:endnote w:type="continuationSeparator" w:id="0">
    <w:p w:rsidR="00556F15" w:rsidRDefault="005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BF" w:rsidRDefault="00336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BF" w:rsidRDefault="00336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BF" w:rsidRDefault="00336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15" w:rsidRDefault="00556F15">
      <w:r>
        <w:separator/>
      </w:r>
    </w:p>
  </w:footnote>
  <w:footnote w:type="continuationSeparator" w:id="0">
    <w:p w:rsidR="00556F15" w:rsidRDefault="0055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BF" w:rsidRDefault="00336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7" w:rsidRPr="004B218D" w:rsidRDefault="009D5397" w:rsidP="00652E68">
    <w:pPr>
      <w:jc w:val="center"/>
      <w:rPr>
        <w:rFonts w:ascii="Arial Narrow" w:hAnsi="Arial Narrow" w:cs="Arial"/>
        <w:b/>
        <w:color w:val="5F5F5F"/>
        <w:sz w:val="20"/>
        <w:szCs w:val="20"/>
        <w:lang w:val="it-IT"/>
      </w:rPr>
    </w:pPr>
    <w:r w:rsidRPr="004B218D">
      <w:rPr>
        <w:rFonts w:ascii="Arial Narrow" w:hAnsi="Arial Narrow" w:cs="Arial"/>
        <w:b/>
        <w:color w:val="5F5F5F"/>
        <w:sz w:val="20"/>
        <w:szCs w:val="20"/>
        <w:lang w:val="it-IT"/>
      </w:rPr>
      <w:t>Institutul Oncologic  „ Prof. dr.  Al. Trestioreanu ” Bucuresti</w:t>
    </w:r>
  </w:p>
  <w:p w:rsidR="009D5397" w:rsidRPr="004B218D" w:rsidRDefault="009D5397" w:rsidP="00652E68">
    <w:pPr>
      <w:jc w:val="center"/>
      <w:rPr>
        <w:rFonts w:ascii="Arial Narrow" w:hAnsi="Arial Narrow" w:cs="Arial"/>
        <w:color w:val="5F5F5F"/>
        <w:sz w:val="16"/>
        <w:szCs w:val="16"/>
      </w:rPr>
    </w:pPr>
    <w:r w:rsidRPr="004B218D">
      <w:rPr>
        <w:rFonts w:ascii="Arial Narrow" w:hAnsi="Arial Narrow" w:cs="Arial"/>
        <w:color w:val="5F5F5F"/>
        <w:sz w:val="16"/>
        <w:szCs w:val="16"/>
        <w:lang w:val="it-IT"/>
      </w:rPr>
      <w:t xml:space="preserve">Soseaua Fundeni Nr. 252, Sector 2, Bucuresti, cod 022328 ●Tel. 021. </w:t>
    </w:r>
    <w:r w:rsidRPr="004B218D">
      <w:rPr>
        <w:rFonts w:ascii="Arial Narrow" w:hAnsi="Arial Narrow" w:cs="Arial"/>
        <w:color w:val="5F5F5F"/>
        <w:sz w:val="16"/>
        <w:szCs w:val="16"/>
      </w:rPr>
      <w:t>227.10.00 , 021. 227.10.01 ; Fax: 021. 318.32.62</w:t>
    </w:r>
  </w:p>
  <w:p w:rsidR="009D5397" w:rsidRPr="009D5397" w:rsidRDefault="00AC279A">
    <w:pPr>
      <w:pStyle w:val="Header"/>
      <w:rPr>
        <w:color w:val="808080"/>
      </w:rPr>
    </w:pPr>
    <w:r>
      <w:rPr>
        <w:noProof/>
        <w:color w:val="808080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10159</wp:posOffset>
              </wp:positionV>
              <wp:extent cx="6172200" cy="0"/>
              <wp:effectExtent l="0" t="0" r="19050" b="1905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36452" id="Line 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pt,.8pt" to="49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sUEwIAACg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7" w:rsidRPr="003360BF" w:rsidRDefault="003360BF" w:rsidP="003360BF">
    <w:pPr>
      <w:pStyle w:val="Header"/>
    </w:pPr>
    <w:r>
      <w:rPr>
        <w:noProof/>
      </w:rPr>
      <w:drawing>
        <wp:inline distT="0" distB="0" distL="0" distR="0">
          <wp:extent cx="5943600" cy="1205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3FC"/>
    <w:multiLevelType w:val="hybridMultilevel"/>
    <w:tmpl w:val="EBC8E77A"/>
    <w:lvl w:ilvl="0" w:tplc="B3705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F5C4A"/>
    <w:multiLevelType w:val="hybridMultilevel"/>
    <w:tmpl w:val="133E9CDC"/>
    <w:lvl w:ilvl="0" w:tplc="FD203F5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DF"/>
    <w:rsid w:val="00022408"/>
    <w:rsid w:val="0004421B"/>
    <w:rsid w:val="000D0EAF"/>
    <w:rsid w:val="000D6061"/>
    <w:rsid w:val="00137EC5"/>
    <w:rsid w:val="001661C9"/>
    <w:rsid w:val="00212A41"/>
    <w:rsid w:val="00236A62"/>
    <w:rsid w:val="00242F7A"/>
    <w:rsid w:val="0024333C"/>
    <w:rsid w:val="00287AE1"/>
    <w:rsid w:val="0029072F"/>
    <w:rsid w:val="002A0344"/>
    <w:rsid w:val="002A2B34"/>
    <w:rsid w:val="002C45A3"/>
    <w:rsid w:val="00303F3A"/>
    <w:rsid w:val="003360BF"/>
    <w:rsid w:val="00345E52"/>
    <w:rsid w:val="0036073A"/>
    <w:rsid w:val="003621E8"/>
    <w:rsid w:val="00370E1D"/>
    <w:rsid w:val="0038069B"/>
    <w:rsid w:val="003913D2"/>
    <w:rsid w:val="003930A4"/>
    <w:rsid w:val="003C1AE0"/>
    <w:rsid w:val="003E7417"/>
    <w:rsid w:val="004008C9"/>
    <w:rsid w:val="00403220"/>
    <w:rsid w:val="004078F1"/>
    <w:rsid w:val="00416EC3"/>
    <w:rsid w:val="004230F5"/>
    <w:rsid w:val="00485165"/>
    <w:rsid w:val="004B218D"/>
    <w:rsid w:val="004D3598"/>
    <w:rsid w:val="004F2908"/>
    <w:rsid w:val="004F6691"/>
    <w:rsid w:val="00500E23"/>
    <w:rsid w:val="00523177"/>
    <w:rsid w:val="00556F15"/>
    <w:rsid w:val="00566AA1"/>
    <w:rsid w:val="005B1678"/>
    <w:rsid w:val="005C7DBF"/>
    <w:rsid w:val="00623C48"/>
    <w:rsid w:val="00625272"/>
    <w:rsid w:val="006351A4"/>
    <w:rsid w:val="006354C3"/>
    <w:rsid w:val="00652E68"/>
    <w:rsid w:val="0067798F"/>
    <w:rsid w:val="00691184"/>
    <w:rsid w:val="007048E9"/>
    <w:rsid w:val="0074663B"/>
    <w:rsid w:val="0076482F"/>
    <w:rsid w:val="007730CE"/>
    <w:rsid w:val="007C1287"/>
    <w:rsid w:val="007F1F3B"/>
    <w:rsid w:val="00802851"/>
    <w:rsid w:val="00822C9A"/>
    <w:rsid w:val="008251E9"/>
    <w:rsid w:val="008A103E"/>
    <w:rsid w:val="008B0D57"/>
    <w:rsid w:val="00900903"/>
    <w:rsid w:val="00953B78"/>
    <w:rsid w:val="0095486F"/>
    <w:rsid w:val="009B64B1"/>
    <w:rsid w:val="009D5397"/>
    <w:rsid w:val="00A20A08"/>
    <w:rsid w:val="00A37729"/>
    <w:rsid w:val="00A4017C"/>
    <w:rsid w:val="00A60D10"/>
    <w:rsid w:val="00A703AA"/>
    <w:rsid w:val="00A7447D"/>
    <w:rsid w:val="00AB091F"/>
    <w:rsid w:val="00AC279A"/>
    <w:rsid w:val="00B03B98"/>
    <w:rsid w:val="00B230DC"/>
    <w:rsid w:val="00B31F9D"/>
    <w:rsid w:val="00B429E2"/>
    <w:rsid w:val="00BC6425"/>
    <w:rsid w:val="00BE51FB"/>
    <w:rsid w:val="00C2661D"/>
    <w:rsid w:val="00C43657"/>
    <w:rsid w:val="00C571EF"/>
    <w:rsid w:val="00C602E7"/>
    <w:rsid w:val="00C70AC3"/>
    <w:rsid w:val="00C73BE1"/>
    <w:rsid w:val="00CA376E"/>
    <w:rsid w:val="00CE0DAD"/>
    <w:rsid w:val="00CF7CC6"/>
    <w:rsid w:val="00D05C84"/>
    <w:rsid w:val="00D22BA2"/>
    <w:rsid w:val="00D25344"/>
    <w:rsid w:val="00D6655D"/>
    <w:rsid w:val="00D666A6"/>
    <w:rsid w:val="00D71616"/>
    <w:rsid w:val="00DA3800"/>
    <w:rsid w:val="00DD4594"/>
    <w:rsid w:val="00DE2D5E"/>
    <w:rsid w:val="00DF2E30"/>
    <w:rsid w:val="00E17203"/>
    <w:rsid w:val="00E179D5"/>
    <w:rsid w:val="00E43361"/>
    <w:rsid w:val="00E63FB5"/>
    <w:rsid w:val="00E80F36"/>
    <w:rsid w:val="00E95066"/>
    <w:rsid w:val="00F1159C"/>
    <w:rsid w:val="00F21E49"/>
    <w:rsid w:val="00F6462B"/>
    <w:rsid w:val="00F74829"/>
    <w:rsid w:val="00FA468E"/>
    <w:rsid w:val="00FB409D"/>
    <w:rsid w:val="00FB6F2F"/>
    <w:rsid w:val="00FD2D8A"/>
    <w:rsid w:val="00FE0A96"/>
    <w:rsid w:val="00FF1EDF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2B3C7604-8241-48D2-8B09-52DB1F4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8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5E52"/>
    <w:rPr>
      <w:rFonts w:ascii="Times New Roman" w:hAnsi="Times New Roman" w:cs="Times New Roman" w:hint="default"/>
      <w:strike w:val="0"/>
      <w:dstrike w:val="0"/>
      <w:color w:val="5F72BA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rsid w:val="00345E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345E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E950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">
    <w:name w:val="n"/>
    <w:basedOn w:val="BodyTextIndent"/>
    <w:rsid w:val="00BE51FB"/>
    <w:pPr>
      <w:keepLines/>
      <w:widowControl w:val="0"/>
      <w:ind w:left="0"/>
      <w:jc w:val="both"/>
    </w:pPr>
    <w:rPr>
      <w:rFonts w:cs="Arial"/>
      <w:i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BE51F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51FB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2F7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IOB\ANTET%20IOB%20-%20pe%20prima%20pagina%20iar%20pe%20urmatoarele%20este%20un%20antet%20diferit-%20de%20preferat%20cand%20documentul%20are%20mai%20multe%20pagi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IOB - pe prima pagina iar pe urmatoarele este un antet diferit- de preferat cand documentul are mai multe pagini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A P O R T</vt:lpstr>
    </vt:vector>
  </TitlesOfParts>
  <Company>ASC</Company>
  <LinksUpToDate>false</LinksUpToDate>
  <CharactersWithSpaces>1830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mailto:secretariat@iob.ro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P O R T</dc:title>
  <dc:creator>Sony</dc:creator>
  <cp:lastModifiedBy>USER</cp:lastModifiedBy>
  <cp:revision>2</cp:revision>
  <cp:lastPrinted>2015-10-27T08:24:00Z</cp:lastPrinted>
  <dcterms:created xsi:type="dcterms:W3CDTF">2016-01-05T14:12:00Z</dcterms:created>
  <dcterms:modified xsi:type="dcterms:W3CDTF">2016-01-05T14:12:00Z</dcterms:modified>
</cp:coreProperties>
</file>